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28" w:rsidRDefault="00174C28">
      <w:pPr>
        <w:pStyle w:val="NoSpacing"/>
        <w:rPr>
          <w:sz w:val="2"/>
          <w:szCs w:val="2"/>
        </w:rPr>
      </w:pPr>
      <w:r>
        <w:rPr>
          <w:noProof/>
        </w:rPr>
        <w:pict>
          <v:rect id="_x0000_s1026" style="position:absolute;margin-left:18.9pt;margin-top:23.3pt;width:27.35pt;height:23.05pt;z-index:-251658240;mso-position-horizontal-relative:page;mso-position-vertical-relative:page" stroked="f">
            <w10:wrap anchorx="page" anchory="page"/>
          </v:rect>
        </w:pict>
      </w:r>
      <w:r>
        <w:rPr>
          <w:noProof/>
        </w:rPr>
        <w:pict>
          <v:rect id="_x0000_s1027" style="position:absolute;margin-left:18.9pt;margin-top:789.15pt;width:27.35pt;height:23.05pt;z-index:-251657216;mso-position-horizontal-relative:page;mso-position-vertical-relative:page" stroked="f">
            <w10:wrap anchorx="page" anchory="page"/>
          </v:rect>
        </w:pict>
      </w:r>
      <w:r>
        <w:rPr>
          <w:noProof/>
        </w:rPr>
        <w:pict>
          <v:rect id="_x0000_s1028" style="position:absolute;margin-left:539pt;margin-top:789.15pt;width:27.35pt;height:23.05pt;z-index:-251656192;mso-position-horizontal-relative:page;mso-position-vertical-relative:page" stroked="f">
            <w10:wrap anchorx="page" anchory="page"/>
          </v:rect>
        </w:pict>
      </w:r>
    </w:p>
    <w:p w:rsidR="00174C28" w:rsidRDefault="00174C28"/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Покровский детский сад № 1 «Василек» </w:t>
      </w:r>
    </w:p>
    <w:p w:rsidR="00174C28" w:rsidRDefault="00174C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общеразвивающего вида второй категории</w:t>
      </w:r>
    </w:p>
    <w:p w:rsidR="00174C28" w:rsidRDefault="00174C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(МБДОУ «Василек» с. Покровское)</w:t>
      </w:r>
    </w:p>
    <w:p w:rsidR="00174C28" w:rsidRDefault="00174C28">
      <w:pPr>
        <w:jc w:val="center"/>
        <w:rPr>
          <w:rFonts w:ascii="Times New Roman" w:hAnsi="Times New Roman" w:cs="Times New Roman"/>
          <w:b/>
          <w:sz w:val="28"/>
        </w:rPr>
      </w:pPr>
    </w:p>
    <w:p w:rsidR="00174C28" w:rsidRDefault="00174C28">
      <w:pPr>
        <w:rPr>
          <w:rFonts w:ascii="Times New Roman" w:hAnsi="Times New Roman" w:cs="Times New Roman"/>
        </w:rPr>
      </w:pPr>
    </w:p>
    <w:p w:rsidR="00174C28" w:rsidRDefault="00174C28">
      <w:pPr>
        <w:tabs>
          <w:tab w:val="left" w:pos="7545"/>
        </w:tabs>
      </w:pPr>
      <w:r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ab/>
        <w:t>УТВЕРЖДЕНО</w:t>
      </w:r>
    </w:p>
    <w:p w:rsidR="00174C28" w:rsidRDefault="00174C28">
      <w:pPr>
        <w:tabs>
          <w:tab w:val="left" w:pos="7545"/>
        </w:tabs>
      </w:pPr>
      <w:r>
        <w:rPr>
          <w:rFonts w:ascii="Times New Roman" w:hAnsi="Times New Roman" w:cs="Times New Roman"/>
        </w:rPr>
        <w:t>На Общем собрании работников                                                        Приказом МБДОУ «Василек»</w:t>
      </w:r>
    </w:p>
    <w:p w:rsidR="00174C28" w:rsidRDefault="00174C28">
      <w:pPr>
        <w:tabs>
          <w:tab w:val="left" w:pos="7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«Василек» с. Покровское</w:t>
      </w:r>
      <w:r>
        <w:rPr>
          <w:rFonts w:ascii="Times New Roman" w:hAnsi="Times New Roman" w:cs="Times New Roman"/>
        </w:rPr>
        <w:tab/>
        <w:t xml:space="preserve"> с. Покровское</w:t>
      </w:r>
    </w:p>
    <w:p w:rsidR="00174C28" w:rsidRDefault="00174C28">
      <w:pPr>
        <w:tabs>
          <w:tab w:val="left" w:pos="7050"/>
        </w:tabs>
        <w:ind w:left="3000" w:hangingChars="1250" w:hanging="30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18.11.2015г. № 4</w:t>
      </w:r>
      <w:r>
        <w:tab/>
        <w:t xml:space="preserve"> </w:t>
      </w:r>
      <w:r>
        <w:rPr>
          <w:rFonts w:ascii="Times New Roman" w:hAnsi="Times New Roman" w:cs="Times New Roman"/>
        </w:rPr>
        <w:t xml:space="preserve">от 18.11.2015г. № 23   </w:t>
      </w:r>
    </w:p>
    <w:p w:rsidR="00174C28" w:rsidRDefault="00174C28">
      <w:pPr>
        <w:tabs>
          <w:tab w:val="left" w:pos="7050"/>
        </w:tabs>
        <w:ind w:left="3000" w:hangingChars="1250" w:hanging="30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__________Т.Н.Деркачева                                  </w:t>
      </w:r>
    </w:p>
    <w:p w:rsidR="00174C28" w:rsidRDefault="00174C28">
      <w:pPr>
        <w:rPr>
          <w:rFonts w:ascii="Times New Roman" w:hAnsi="Times New Roman" w:cs="Times New Roman"/>
          <w:b/>
          <w:bCs/>
        </w:rPr>
      </w:pPr>
    </w:p>
    <w:p w:rsidR="00174C28" w:rsidRDefault="00174C2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74C28" w:rsidRDefault="00174C2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74C28" w:rsidRDefault="00174C2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74C28" w:rsidRDefault="00174C2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74C28" w:rsidRDefault="00174C2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74C28" w:rsidRDefault="00174C28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Положение</w:t>
      </w:r>
    </w:p>
    <w:p w:rsidR="00174C28" w:rsidRDefault="00174C2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 ОБЩЕМ СОБРАНИИ РАБОТНИКОВ</w:t>
      </w:r>
    </w:p>
    <w:p w:rsidR="00174C28" w:rsidRDefault="00174C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бюджетного дошкольного образовательного учреждения Покровского детского сада № 1 «Василек» </w:t>
      </w:r>
    </w:p>
    <w:p w:rsidR="00174C28" w:rsidRDefault="00174C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общеразвивающего вида второй категории</w:t>
      </w:r>
    </w:p>
    <w:p w:rsidR="00174C28" w:rsidRDefault="00174C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(МБДОУ «Василек» с. Покровское)</w:t>
      </w:r>
    </w:p>
    <w:p w:rsidR="00174C28" w:rsidRDefault="00174C28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174C28" w:rsidRDefault="00174C28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174C28" w:rsidRDefault="00174C28">
      <w:pPr>
        <w:pStyle w:val="NoSpacing"/>
      </w:pPr>
    </w:p>
    <w:p w:rsidR="00174C28" w:rsidRDefault="00174C28"/>
    <w:p w:rsidR="00174C28" w:rsidRDefault="00174C28"/>
    <w:p w:rsidR="00174C28" w:rsidRDefault="00174C28"/>
    <w:p w:rsidR="00174C28" w:rsidRDefault="00174C28"/>
    <w:p w:rsidR="00174C28" w:rsidRDefault="00174C28">
      <w:pPr>
        <w:tabs>
          <w:tab w:val="left" w:pos="3195"/>
        </w:tabs>
      </w:pPr>
      <w:r>
        <w:tab/>
      </w:r>
    </w:p>
    <w:p w:rsidR="00174C28" w:rsidRDefault="00174C28"/>
    <w:p w:rsidR="00174C28" w:rsidRDefault="00174C28"/>
    <w:p w:rsidR="00174C28" w:rsidRDefault="00174C28"/>
    <w:p w:rsidR="00174C28" w:rsidRDefault="00174C28"/>
    <w:p w:rsidR="00174C28" w:rsidRDefault="00174C28" w:rsidP="00374184">
      <w:pPr>
        <w:tabs>
          <w:tab w:val="left" w:pos="4965"/>
        </w:tabs>
        <w:rPr>
          <w:rFonts w:ascii="Times New Roman" w:hAnsi="Times New Roman" w:cs="Times New Roman"/>
          <w:b/>
        </w:rPr>
      </w:pPr>
    </w:p>
    <w:p w:rsidR="00174C28" w:rsidRDefault="00174C28">
      <w:pPr>
        <w:tabs>
          <w:tab w:val="left" w:pos="4965"/>
        </w:tabs>
        <w:jc w:val="center"/>
        <w:rPr>
          <w:rFonts w:ascii="Times New Roman" w:hAnsi="Times New Roman" w:cs="Times New Roman"/>
          <w:b/>
        </w:rPr>
      </w:pPr>
    </w:p>
    <w:p w:rsidR="00174C28" w:rsidRDefault="00174C28">
      <w:pPr>
        <w:tabs>
          <w:tab w:val="left" w:pos="4965"/>
        </w:tabs>
        <w:jc w:val="center"/>
        <w:rPr>
          <w:rFonts w:ascii="Times New Roman" w:hAnsi="Times New Roman" w:cs="Times New Roman"/>
          <w:b/>
        </w:rPr>
      </w:pPr>
    </w:p>
    <w:p w:rsidR="00174C28" w:rsidRDefault="00174C28">
      <w:pPr>
        <w:tabs>
          <w:tab w:val="left" w:pos="4965"/>
        </w:tabs>
        <w:jc w:val="center"/>
        <w:rPr>
          <w:rFonts w:ascii="Times New Roman" w:hAnsi="Times New Roman" w:cs="Times New Roman"/>
          <w:b/>
        </w:rPr>
      </w:pPr>
    </w:p>
    <w:p w:rsidR="00174C28" w:rsidRDefault="00174C28">
      <w:pPr>
        <w:tabs>
          <w:tab w:val="left" w:pos="4965"/>
        </w:tabs>
        <w:jc w:val="center"/>
        <w:rPr>
          <w:rFonts w:ascii="Times New Roman" w:hAnsi="Times New Roman" w:cs="Times New Roman"/>
          <w:b/>
        </w:rPr>
      </w:pPr>
    </w:p>
    <w:p w:rsidR="00174C28" w:rsidRDefault="00174C28">
      <w:pPr>
        <w:tabs>
          <w:tab w:val="left" w:pos="4965"/>
        </w:tabs>
        <w:jc w:val="center"/>
        <w:rPr>
          <w:rFonts w:ascii="Times New Roman" w:hAnsi="Times New Roman" w:cs="Times New Roman"/>
          <w:b/>
        </w:rPr>
      </w:pPr>
    </w:p>
    <w:p w:rsidR="00174C28" w:rsidRDefault="00174C28">
      <w:pPr>
        <w:tabs>
          <w:tab w:val="left" w:pos="4965"/>
        </w:tabs>
        <w:jc w:val="center"/>
        <w:rPr>
          <w:rFonts w:ascii="Times New Roman" w:hAnsi="Times New Roman" w:cs="Times New Roman"/>
          <w:b/>
        </w:rPr>
      </w:pPr>
    </w:p>
    <w:p w:rsidR="00174C28" w:rsidRDefault="00174C28">
      <w:pPr>
        <w:tabs>
          <w:tab w:val="left" w:pos="496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Покровское</w:t>
      </w:r>
    </w:p>
    <w:p w:rsidR="00174C28" w:rsidRDefault="00174C28">
      <w:pPr>
        <w:tabs>
          <w:tab w:val="left" w:pos="496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2015г.</w:t>
      </w:r>
    </w:p>
    <w:p w:rsidR="00174C28" w:rsidRDefault="00174C28">
      <w:pPr>
        <w:pStyle w:val="NoSpacing"/>
        <w:rPr>
          <w:rFonts w:ascii="Times New Roman" w:hAnsi="Times New Roman" w:cs="Times New Roman"/>
          <w:b/>
        </w:rPr>
      </w:pPr>
    </w:p>
    <w:p w:rsidR="00174C28" w:rsidRDefault="00174C28">
      <w:pPr>
        <w:sectPr w:rsidR="00174C28">
          <w:pgSz w:w="11900" w:h="16840"/>
          <w:pgMar w:top="360" w:right="985" w:bottom="360" w:left="993" w:header="0" w:footer="3" w:gutter="0"/>
          <w:cols w:space="720"/>
          <w:docGrid w:linePitch="360"/>
        </w:sectPr>
      </w:pPr>
    </w:p>
    <w:p w:rsidR="00174C28" w:rsidRDefault="00174C28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bookmarkStart w:id="0" w:name="bookmark0"/>
      <w:r>
        <w:rPr>
          <w:rFonts w:ascii="Times New Roman" w:hAnsi="Times New Roman" w:cs="Times New Roman"/>
          <w:b/>
        </w:rPr>
        <w:t>Общее положения</w:t>
      </w:r>
      <w:bookmarkEnd w:id="0"/>
    </w:p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1.1.Настоящее Положение разработано в соответствии с ч.4 ст.26 Федерального закона от 29.12.2012 № 273-ФЗ «Об образовании в Российской Федерации», Устава муниципального бюджетного дошкольного образовательного учреждения Покровского детского сада № 1 «Василек» общеразвивающего вида второй категории (далее - Организация) и регламентирует деятельность общего собрания работников Организации, являющегося одним из коллегиальных органов управления.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1.2.В своей деятельности общее собрание работников Организации (далее- общее собрание)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руководствуется Конституцией Российской Федерации, Конвенцией ООН о правах ребенка, федеральным, региональным, местным законодательством, актами органов местного самоуправления в области образования и социальной защиты, Уставом Организации и настоящим Положением.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1.4.Общее собрание работает в тесном контакте с администрацией и иными органами коллегиального управления Организации, в соответствии с действующим законодательством, подзаконными нормативными актами и Уставом.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общего собрания</w:t>
      </w:r>
    </w:p>
    <w:p w:rsidR="00174C28" w:rsidRDefault="00174C28">
      <w:pPr>
        <w:pStyle w:val="NoSpacing"/>
        <w:ind w:left="720"/>
        <w:rPr>
          <w:rFonts w:ascii="Times New Roman" w:hAnsi="Times New Roman" w:cs="Times New Roman"/>
          <w:b/>
        </w:rPr>
      </w:pP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2.1.Деятельность общего собрания направлена на решение следующих задач: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образовательного процесса и финансово-хозяйственной деятельности Организации на высоком качественном уровне;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перспективных направлений функционирования и развития Организации;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привлечение общественности к решению вопросов ее развития;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оптимальных условий для осуществления образовательного процесса, развивающей и досуговой деятельности;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решение вопросов о необходимости регламентации локальными актами отдельных аспектов деятельности Организации;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помощь администрации в разработке локальных нормативных актов;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разрешение проблемных (конфликтных) ситуаций с участниками образовательного процесса в пределах своей компетенции;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внесение предложений по вопросам охраны и безопасности условий образовательного процесса Организации;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 мер по защите чести, достоинства и профессиональной репутации работников Организации, предупреждение противоправного вмешательства в их трудовую деятельность;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внесение предложений по порядку и условиям предоставления социальных гарантий и льгот обучающимся и работникам в пределах компетенции Организации;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внесение предложений о поощрении работников Организации;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направление ходатайств, писем в различные административные органы, общественные организации по вопросам, относящимся к оптимизации деятельности Организации и повышения качества оказываемых образовательных услуг.</w:t>
      </w:r>
    </w:p>
    <w:p w:rsidR="00174C28" w:rsidRDefault="00174C28">
      <w:pPr>
        <w:pStyle w:val="NoSpacing"/>
        <w:jc w:val="center"/>
        <w:rPr>
          <w:rFonts w:ascii="Times New Roman" w:hAnsi="Times New Roman" w:cs="Times New Roman"/>
          <w:b/>
        </w:rPr>
      </w:pPr>
      <w:bookmarkStart w:id="1" w:name="bookmark1"/>
    </w:p>
    <w:p w:rsidR="00174C28" w:rsidRDefault="00174C28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Компетенция общего собрания</w:t>
      </w:r>
      <w:bookmarkEnd w:id="1"/>
    </w:p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3.1.В компетенцию общего собрания входит:</w:t>
      </w: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t>- принятие Правил внутреннего трудового распорядка Организации по представлению заведующего Организации;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и принятие проекта Устава в новой редакции, проекта внесения изменений и дополнений в Устав ДОУ;</w:t>
      </w: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t xml:space="preserve"> -  принятие решения о необходимости заключения коллективного договора; </w:t>
      </w: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t xml:space="preserve">- образование Совета трудового коллектива для ведения коллективных переговоров с администрацией Организации по вопросам заключения, изменения, дополнения коллективного договора и контроля за его выполнением; 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утверждение коллективных требований к работодателю;</w:t>
      </w: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  <w:spacing w:val="-2"/>
        </w:rPr>
      </w:pP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t>-  принятие коллективного договора;</w:t>
      </w: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t>-  заслушивание ежегодного отчета совета трудового коллектива и администрации Организации о выполнении коллективного договора;</w:t>
      </w: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t>- определение численности и срока полномочий комиссии по трудовым спорам, избрание ее членов;</w:t>
      </w: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t xml:space="preserve">-  избрание представителей трудового коллектива в органы управления Организацией; </w:t>
      </w: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t>- выдвижение коллективных требований работников Организации и избрание полномочных представителей для участия в решении коллективного трудового спора;</w:t>
      </w: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  <w:spacing w:val="-2"/>
        </w:rPr>
      </w:pPr>
      <w:r>
        <w:rPr>
          <w:rFonts w:ascii="Times New Roman" w:hAnsi="Times New Roman" w:cs="Times New Roman"/>
          <w:color w:val="auto"/>
          <w:spacing w:val="-2"/>
        </w:rPr>
        <w:t>-  принятие решения об объявлении забастовки и выборы органа, возглавляющего забастовку;</w:t>
      </w:r>
    </w:p>
    <w:p w:rsidR="00174C28" w:rsidRDefault="00174C28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решает другие вопросы текущей деятельности Организации.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внесение предложений об организации сотрудничества Организации с другими образовательными и иными организациями социальной сферы, в том числе при реализации образовательных программ Организации и организации воспитательного процесса, досуговой деятельности;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представление интересов Организации в органах власти, других организациях и учреждениях;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рассмотрение документов контрольно-надзорных органов о проверке деятельности Организации;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заслушивание отчета руководителя о самообследовании Организации, его обсуждение;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и принятие локальных нормативных актов Организации, регламентирующих правовое положение работников Организации;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рассмотрение и обсуждение вопросов материально-технического обеспечения и оснащения Организации;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заслушивание отчетов заведующего Организацией и органов самоуправления Организации по вопросам деятельности.</w:t>
      </w:r>
    </w:p>
    <w:p w:rsidR="00174C28" w:rsidRDefault="00174C28">
      <w:pPr>
        <w:pStyle w:val="NoSpacing"/>
        <w:jc w:val="center"/>
        <w:rPr>
          <w:rFonts w:ascii="Times New Roman" w:hAnsi="Times New Roman" w:cs="Times New Roman"/>
          <w:b/>
        </w:rPr>
      </w:pPr>
      <w:bookmarkStart w:id="2" w:name="bookmark2"/>
    </w:p>
    <w:p w:rsidR="00174C28" w:rsidRDefault="00174C28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 деятельности Общего собрания</w:t>
      </w:r>
      <w:bookmarkEnd w:id="2"/>
    </w:p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4.1.В состав общего собрания входят все работники Организации.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4.2.На заседания общего собрания могут быть приглашены представители Организации,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</w:t>
      </w:r>
    </w:p>
    <w:p w:rsidR="00174C28" w:rsidRDefault="00174C28">
      <w:pPr>
        <w:pStyle w:val="List"/>
        <w:tabs>
          <w:tab w:val="left" w:pos="0"/>
          <w:tab w:val="left" w:pos="1134"/>
          <w:tab w:val="left" w:pos="1418"/>
        </w:tabs>
      </w:pPr>
      <w:r>
        <w:t xml:space="preserve">4.3.Собрание собирается по мере необходимости, но не реже 2 раз в год. Оно вправе принимать </w:t>
      </w:r>
    </w:p>
    <w:p w:rsidR="00174C28" w:rsidRDefault="00174C28">
      <w:pPr>
        <w:pStyle w:val="List"/>
        <w:tabs>
          <w:tab w:val="left" w:pos="0"/>
          <w:tab w:val="left" w:pos="1134"/>
          <w:tab w:val="left" w:pos="1418"/>
        </w:tabs>
      </w:pPr>
      <w:r>
        <w:t xml:space="preserve">решения, если в его работе участвует более половины от общего числа работников, для которых </w:t>
      </w:r>
    </w:p>
    <w:p w:rsidR="00174C28" w:rsidRDefault="00174C28">
      <w:pPr>
        <w:pStyle w:val="List"/>
        <w:tabs>
          <w:tab w:val="left" w:pos="0"/>
          <w:tab w:val="left" w:pos="1134"/>
          <w:tab w:val="left" w:pos="1418"/>
        </w:tabs>
      </w:pPr>
      <w:r>
        <w:t xml:space="preserve">Организация является основным местом работы. По вопросу объявления забастовки Собрание </w:t>
      </w:r>
    </w:p>
    <w:p w:rsidR="00174C28" w:rsidRDefault="00174C28">
      <w:pPr>
        <w:pStyle w:val="List"/>
        <w:tabs>
          <w:tab w:val="left" w:pos="0"/>
          <w:tab w:val="left" w:pos="1134"/>
          <w:tab w:val="left" w:pos="1418"/>
        </w:tabs>
      </w:pPr>
      <w:r>
        <w:t xml:space="preserve">считается правомочным, если на нем присутствовало не менее половины от общего числа </w:t>
      </w:r>
    </w:p>
    <w:p w:rsidR="00174C28" w:rsidRDefault="00174C28">
      <w:pPr>
        <w:pStyle w:val="List"/>
        <w:tabs>
          <w:tab w:val="left" w:pos="0"/>
          <w:tab w:val="left" w:pos="1134"/>
          <w:tab w:val="left" w:pos="1418"/>
        </w:tabs>
      </w:pPr>
      <w:r>
        <w:t xml:space="preserve">работников Организации. Решения Собрания принимаются большинством голосов </w:t>
      </w:r>
    </w:p>
    <w:p w:rsidR="00174C28" w:rsidRDefault="00174C28">
      <w:pPr>
        <w:pStyle w:val="List"/>
        <w:tabs>
          <w:tab w:val="left" w:pos="0"/>
          <w:tab w:val="left" w:pos="1134"/>
          <w:tab w:val="left" w:pos="1418"/>
        </w:tabs>
        <w:rPr>
          <w:spacing w:val="-2"/>
        </w:rPr>
      </w:pPr>
      <w:r>
        <w:t>присутствующих на Собрании работников. Процедура голосования определяется Собранием.</w:t>
      </w:r>
    </w:p>
    <w:p w:rsidR="00174C28" w:rsidRDefault="00174C28">
      <w:pPr>
        <w:pStyle w:val="List"/>
        <w:tabs>
          <w:tab w:val="left" w:pos="0"/>
          <w:tab w:val="left" w:pos="1134"/>
        </w:tabs>
        <w:ind w:left="0" w:firstLine="0"/>
      </w:pPr>
      <w:r>
        <w:t xml:space="preserve">Педагогические и прочие работники Организации участвуют в заседаниях Собрания и принимают участие в управлении организацией.   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4.4.На первом заседании учебного года общего собрания работников избирается председатель и секретарь собрания со сроком полномочий один год. В ходе заседания общего собрания работников его секретарь ведет протокол, в котором указывается повестка дня, краткое содержание доклада выступающих, ход обсуждения вопросов, порядок и итоги голосования, принятое решение. Протокол подписывается председателем, секретарем и хранится в Организации. Председатель и секретарь общего собрания выполняют свои обязанности на общественных началах.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4.5.Председатель общего собрания: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организует деятельность общего собрания;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членов общего собрания о предстоящем заседании не менее чем за две недели;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организует подготовку и проведение заседания дней до его проведения;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определяет повестку дня;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контролирует выполнение решений.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4.6.Решения общего собрания: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решение общего собрания принимается открытым голосованием и принимается простым большинством голосов присутствующих работников. При равном количестве голосов решающим является голос председателя общего собрания.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решения общего собрания носят рекомендательный характер, после утверждения приказом руководителя организации становятся обязательными для исполнения;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решения доводятся до всего трудового коллектива учреждения в течение пяти дней после прошедшего заседания.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bookmarkStart w:id="3" w:name="bookmark3"/>
      <w:r>
        <w:rPr>
          <w:rFonts w:ascii="Times New Roman" w:hAnsi="Times New Roman" w:cs="Times New Roman"/>
          <w:b/>
        </w:rPr>
        <w:t>Ответственность общего собрания</w:t>
      </w:r>
      <w:bookmarkEnd w:id="3"/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5.1.Общее собрание несет ответственность: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выполнение, выполнение не в полном объеме или невыполнение закрепленных за ним задач;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соответствие принимаемых решений законодательству Российской Федерации, подзаконным нормативным правовым актам, Уставу Организации.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компетентность принимаемых решений.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bookmarkStart w:id="4" w:name="bookmark4"/>
    </w:p>
    <w:p w:rsidR="00174C28" w:rsidRDefault="00174C28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Делопроизводство общего собрания</w:t>
      </w:r>
      <w:bookmarkEnd w:id="4"/>
    </w:p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6.1.Протоколы общего собрания оформляются на бумажном носителе в печатном виде, прошнуровываются вместе с материалами к общему собранию, нумеруются постранично, скрепляются подписью заведующего и печатью.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6.2.Протоколы оформляются не позднее 3 - х дней после проведения общего собрания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6.3.В протоколе фиксируются: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дата проведения;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количественное присутствие (отсутствие) членов трудового коллектива;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приглашенные (ФИО, должность);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повестка дня;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выступающие лица;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ход обсуждения вопросов;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предложения, рекомендации и замечания членов трудового коллектива и приглашенных лиц;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6.4.Протоколы подписываются председателем и секретарем общего собрания.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6.5.К протоколам прикладываются явочные листы.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6.6.Нумерация протоколов ведется от начала учебного года.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6.7.При сдаче протоколов в архив, протоколы прошнуровываются за год, вводится сквозная нумерация, скрепляются подписью заведующего и печатью.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6.8.Протоколы Общего собрания хранятся в делах Организации в течение 3 -х лет и передаются по акту (при смене руководителя, передаче в архив).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174C28" w:rsidRDefault="00174C28"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bookmarkStart w:id="5" w:name="bookmark5"/>
      <w:r>
        <w:rPr>
          <w:rFonts w:ascii="Times New Roman" w:hAnsi="Times New Roman" w:cs="Times New Roman"/>
          <w:b/>
        </w:rPr>
        <w:t>Заключительные положения</w:t>
      </w:r>
      <w:bookmarkEnd w:id="5"/>
    </w:p>
    <w:p w:rsidR="00174C28" w:rsidRDefault="00174C28">
      <w:pPr>
        <w:pStyle w:val="NoSpacing"/>
        <w:rPr>
          <w:rFonts w:ascii="Times New Roman" w:hAnsi="Times New Roman" w:cs="Times New Roman"/>
        </w:rPr>
      </w:pP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7.1.Изменения и дополнения в настоящее положение вносятся общим собранием и принимаются на его заседании.</w:t>
      </w:r>
    </w:p>
    <w:p w:rsidR="00174C28" w:rsidRDefault="00174C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7.2.Положение действует до принятия нового положения, утвержденного на Общем собрании работников в установленном порядке.</w:t>
      </w:r>
      <w:bookmarkStart w:id="6" w:name="_GoBack"/>
      <w:bookmarkEnd w:id="6"/>
    </w:p>
    <w:p w:rsidR="00174C28" w:rsidRDefault="00174C28">
      <w:pPr>
        <w:rPr>
          <w:sz w:val="2"/>
          <w:szCs w:val="2"/>
        </w:rPr>
      </w:pPr>
    </w:p>
    <w:p w:rsidR="00174C28" w:rsidRDefault="00174C28"/>
    <w:p w:rsidR="00174C28" w:rsidRDefault="00174C28"/>
    <w:p w:rsidR="00174C28" w:rsidRDefault="00174C28">
      <w:pPr>
        <w:pStyle w:val="NoSpacing"/>
        <w:rPr>
          <w:sz w:val="2"/>
          <w:szCs w:val="2"/>
        </w:rPr>
      </w:pPr>
    </w:p>
    <w:sectPr w:rsidR="00174C28" w:rsidSect="00107850">
      <w:pgSz w:w="11900" w:h="16840"/>
      <w:pgMar w:top="1134" w:right="567" w:bottom="1134" w:left="1701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28" w:rsidRDefault="00174C28"/>
  </w:endnote>
  <w:endnote w:type="continuationSeparator" w:id="0">
    <w:p w:rsidR="00174C28" w:rsidRDefault="00174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28" w:rsidRDefault="00174C28"/>
  </w:footnote>
  <w:footnote w:type="continuationSeparator" w:id="0">
    <w:p w:rsidR="00174C28" w:rsidRDefault="00174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E4"/>
    <w:multiLevelType w:val="multilevel"/>
    <w:tmpl w:val="06A50C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9C0D44"/>
    <w:multiLevelType w:val="multilevel"/>
    <w:tmpl w:val="649C0D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ABE"/>
    <w:rsid w:val="00006A6E"/>
    <w:rsid w:val="00090AAB"/>
    <w:rsid w:val="00107850"/>
    <w:rsid w:val="00120314"/>
    <w:rsid w:val="00153ABE"/>
    <w:rsid w:val="00174C28"/>
    <w:rsid w:val="00270BEE"/>
    <w:rsid w:val="00374184"/>
    <w:rsid w:val="004525E4"/>
    <w:rsid w:val="008226C9"/>
    <w:rsid w:val="008925C7"/>
    <w:rsid w:val="00BC3310"/>
    <w:rsid w:val="00BC4B4B"/>
    <w:rsid w:val="00BE1E11"/>
    <w:rsid w:val="00CC3E4C"/>
    <w:rsid w:val="00FA0D90"/>
    <w:rsid w:val="3EC5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5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7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850"/>
    <w:rPr>
      <w:rFonts w:ascii="Tahoma" w:hAnsi="Tahoma" w:cs="Tahoma"/>
      <w:color w:val="000000"/>
      <w:sz w:val="16"/>
      <w:szCs w:val="16"/>
    </w:rPr>
  </w:style>
  <w:style w:type="paragraph" w:styleId="List">
    <w:name w:val="List"/>
    <w:basedOn w:val="Normal"/>
    <w:uiPriority w:val="99"/>
    <w:rsid w:val="00107850"/>
    <w:pPr>
      <w:widowControl/>
      <w:ind w:left="283" w:hanging="283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sid w:val="00107850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107850"/>
    <w:rPr>
      <w:rFonts w:ascii="Times New Roman" w:hAnsi="Times New Roman" w:cs="Times New Roman"/>
      <w:b/>
      <w:bCs/>
      <w:u w:val="none"/>
    </w:rPr>
  </w:style>
  <w:style w:type="paragraph" w:customStyle="1" w:styleId="10">
    <w:name w:val="Заголовок №1"/>
    <w:basedOn w:val="Normal"/>
    <w:link w:val="1"/>
    <w:uiPriority w:val="99"/>
    <w:rsid w:val="00107850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0785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10785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107850"/>
    <w:rPr>
      <w:rFonts w:ascii="Times New Roman" w:hAnsi="Times New Roman" w:cs="Times New Roman"/>
      <w:b/>
      <w:bCs/>
      <w:u w:val="none"/>
    </w:rPr>
  </w:style>
  <w:style w:type="paragraph" w:customStyle="1" w:styleId="60">
    <w:name w:val="Основной текст (6)"/>
    <w:basedOn w:val="Normal"/>
    <w:link w:val="6"/>
    <w:uiPriority w:val="99"/>
    <w:rsid w:val="00107850"/>
    <w:pPr>
      <w:shd w:val="clear" w:color="auto" w:fill="FFFFFF"/>
      <w:spacing w:before="51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">
    <w:name w:val="Колонтитул_"/>
    <w:basedOn w:val="DefaultParagraphFont"/>
    <w:link w:val="a0"/>
    <w:uiPriority w:val="99"/>
    <w:locked/>
    <w:rsid w:val="00107850"/>
    <w:rPr>
      <w:rFonts w:ascii="Times New Roman" w:hAnsi="Times New Roman" w:cs="Times New Roman"/>
      <w:b/>
      <w:bCs/>
      <w:u w:val="none"/>
    </w:rPr>
  </w:style>
  <w:style w:type="paragraph" w:customStyle="1" w:styleId="a0">
    <w:name w:val="Колонтитул"/>
    <w:basedOn w:val="Normal"/>
    <w:link w:val="a"/>
    <w:uiPriority w:val="99"/>
    <w:rsid w:val="0010785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99"/>
    <w:qFormat/>
    <w:rsid w:val="00107850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1443</Words>
  <Characters>8226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Abmin</dc:creator>
  <cp:keywords/>
  <dc:description/>
  <cp:lastModifiedBy>Customer</cp:lastModifiedBy>
  <cp:revision>10</cp:revision>
  <cp:lastPrinted>2019-11-19T11:25:00Z</cp:lastPrinted>
  <dcterms:created xsi:type="dcterms:W3CDTF">2018-06-04T13:58:00Z</dcterms:created>
  <dcterms:modified xsi:type="dcterms:W3CDTF">2019-11-19T11:26:00Z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